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sz w:val="32"/>
          <w:szCs w:val="3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2"/>
          <w:szCs w:val="32"/>
          <w:rtl w:val="0"/>
        </w:rPr>
        <w:t xml:space="preserve">Wildix cierra el UC&amp;C Summit de 2022 con nuevas soluciones y prometedoras oportunidades</w:t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b w:val="1"/>
          <w:sz w:val="32"/>
          <w:szCs w:val="32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Recién aterrizado en su posición del Magic Quadrant™ de Gartner®, la empresa de UC&amp;C recapitula un año de éxitos marcado por el reconocimiento de marca y el buen posicionamiento de sus herramientas de comunicación.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Tallin, 24 de enero de 2022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— Wildix, el desarrollador de la primera solución UC&amp;C orientada a las ventas, ha concluido la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cuarta edición de su congreso UC&amp;C Summit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, un evento anual que reúne a los Proveedores de Servicios Gestionados (MSP) para comentar la evolución del mercado y anunciar las últimas propuestas de la empresa. Debido a la actual pandemia de COVID-19,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el evento se celebró de forma virtual por segundo año consecutivo,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logrando un récord de asistencia con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1.100 participantes de todo el mundo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La retransmisión digital contó con la intervención de las principales figuras de Wildix junto a numerosos ponentes invitados de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Cavell Group, ValueSelling, LinkedIn, Salesforce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 Gong.io.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</w:rPr>
        <w:drawing>
          <wp:inline distB="114300" distT="114300" distL="114300" distR="114300">
            <wp:extent cx="5731200" cy="3009900"/>
            <wp:effectExtent b="0" l="0" r="0" t="0"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0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Empezando con una cita del Manifiesto Futurista, el Summit recogió varias declaraciones muy rompedoras, en línea con el enfoque poco convencional de Wildix a la tecnología UC&amp;C y las estrategias de mercado. Los ponentes también destacaron que este enfoque ha recibido una amplia aceptación en el mercado: en especial, se hizo hincapié en que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el compromiso de Wildix para vender su solución únicamente mediante Partners certificados ha sido validado por la reciente incorporación de la empresa al Magic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Quadrant™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 de Gartner® como un jugador de nicho (Niche Player).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“Esto es genial y demuestra que vamos por el buen camino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”, dijo Steve Osler, cofundador y CEO en Wildix, sobre este reconocimiento. “El Magic Quadrant se utiliza por los mejores clientes potenciales para seleccionar a su próximo proveedor.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Este reconocimiento implica que ahora contáis con una marca tangible, oficialmente posicionada entre los líderes mundiales de las UCaaS”.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Los ponentes insistieron en el valor de la marca Wildix, que ha aumentado increíblemente,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ofreciendo a los MSP aliados con Wildix una razón más para aprovechar el nombre de esta empresa y su posicionamiento en el mercado a la hora de vender la solución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. Este enfoque comercial es mucho más importante para hacer frente a la creciente amenaza de los “Proveedores Vampiros” (el término que Wildix utiliza para las marcas UC&amp;C que cooperan con los MSP locales solo para hacerse con el control de su clientela) que compiten en el mercado.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“Los Proveedores Vampiros siguen ahí fuera, robando tus clientes,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quedándose con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la rentabilidad gracias a todo el trabajo que has hecho tú”, advirtió Alberto Benigno,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CSO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de Wildix. “Por suerte,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puedes tomar el control de tu propio destino, ahora más que nunca, gracias a la mención en el Magic Quadrant de Gartner.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Este reconocimiento eleva vuestra posición como Partners de un proveedor emergente, como otros muchos, a ser Partners de EL Número Uno, el principal proveedor europeo reconocido por Gartner”.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El Summit también albergó el anuncio de otras soluciones innovadoras de Wildix como los sistemas de comunicación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WMS5 y la llegada del próximo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WMS6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. Seguidamente, tuvo protagonismo la propuesta más innovadora de Wildix: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x-bees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, la solución de comunicaciones integral y completamente basada en el navegador, dedicada a aumentar las ventas de las empresas.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“x-bees permitirá a los clientes saltar por encima de sus competidores y eliminar los obstáculos para hacer dinero”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, explicó Dimitri Osler, cofundador y CTO de Wildix. “Solo ahorrar el tiempo de los clientes en actividades no rentables no era suficiente.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Somos los primeros en dar un gran paso más allá.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Además de todos los beneficios UC&amp;C, mejoramos este arma con las últimas tecnologías en Business Intelligence para ventas”.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Estas últimas tecnologías incluyen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capacidades mejoradas para la comunicación con los clientes,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como el seguimiento de los consumidores potenciales y el análisis de las conversaciones con los clientes mediante Inteligencia Artificial. Para ejecutar estos dos aspectos,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x-bees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 se alía con SalesForce y Gong.io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, respectivamente. Los representantes de ambas empresas también participaron en el Summit para poner en valor todo lo que su tecnología aporta a Wildix y a su solución x-bees.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Y eso no es todo… Los asistentes conocieron en primicia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x-hoppers, la nueva solución de Wildix diseñada específicamente para las compras de consumidores en tiendas físicas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“Las tiendas minoristas pueden ser el paraíso para algunos y el infierno para otros. A menudo,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la diferencia reside en la asistencia que recibes o no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”, afirmó Emiliano Tomasoni, CMO en Wildix. “A diferencia de otros, la promesa de x-hoppers no es reducir el número de pasos en la tienda.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Es más bien doblar las conversiones en la tienda mejorando la atención al cliente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. La promesa de x-hoppers se reduce a dos palabras: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aumentar ventas”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Aprovechando unos auriculares inalámbricos y un sistema de comunicación enlazado en la nube, x-hoppers reúne a los empleados de la tienda en un único canal de voz para facilitar el soporte instantáneo y las alertas entre compañeros, o incluso para usarlo como un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call center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propio de la tienda. En especial,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el sistema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x-hoppers también es compatible con las estaciones de llamadas por código QR,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permitiendo a los clientes de las tiendas solicitar asistencia personal simplemente escaneando un producto con su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smartphone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Además de anunciar nuevos productos, el Summit sirvió para profundizar en el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enfoque especializado que los MSP deben adoptar a la hora de promocionar y vender la solución Wildix.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“Nuestras campañas de marketing no son para todo el mundo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”, dijo Emiliano Tomasoni. “El marketing puede hacer mucho por tu negocio cuando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consigues tu propio posicionamiento y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centras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 el tiro.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¿Sabéis cuál es una de las formas más efectivas de estrechar el cerco? Soluciones verticales. También conocidas como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ofrecer un producto específico a un consumidor específico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”.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Antes de concluir el Summit,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los MSP con mayores beneficios recibieron su felicitación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en un apartado especial que reconoce a los diez Partners con mayores rendimientos del último trimestre de 2021 y de todo el año.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Las felicitaciones se acompañaron con recompensas económicas,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destacando de nuevo el compromiso de Wildix con el crecimiento y el éxito del Canal.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“Ahora, está en vuestras manos decidir si estáis listos para usar todo esto y aumentar vuestros ingresos.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Espero que tengáis el valor de controlar vuestro destino y consolidar vuestro éxito”, concluyó Steve Osler.</w:t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Con esta innegable “llamada a las armas”, Wildix anima a todos los MSP a unirse al ecosistema Wildix en: 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b w:val="1"/>
            <w:color w:val="1155cc"/>
            <w:sz w:val="24"/>
            <w:szCs w:val="24"/>
            <w:u w:val="single"/>
            <w:rtl w:val="0"/>
          </w:rPr>
          <w:t xml:space="preserve">www.wildixpartner.com/esp</w:t>
        </w:r>
      </w:hyperlink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8">
      <w:pPr>
        <w:jc w:val="both"/>
        <w:rPr>
          <w:rFonts w:ascii="Helvetica Neue" w:cs="Helvetica Neue" w:eastAsia="Helvetica Neue" w:hAnsi="Helvetica Neue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Helvetica Neue" w:cs="Helvetica Neue" w:eastAsia="Helvetica Neue" w:hAnsi="Helvetica Neue"/>
          <w:sz w:val="24"/>
          <w:szCs w:val="24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both"/>
        <w:rPr>
          <w:rFonts w:ascii="Helvetica Neue" w:cs="Helvetica Neue" w:eastAsia="Helvetica Neue" w:hAnsi="Helvetica Neue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ageBreakBefore w:val="0"/>
        <w:jc w:val="both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Sobre Wildix:</w:t>
      </w:r>
    </w:p>
    <w:p w:rsidR="00000000" w:rsidDel="00000000" w:rsidP="00000000" w:rsidRDefault="00000000" w:rsidRPr="00000000" w14:paraId="0000002C">
      <w:pPr>
        <w:shd w:fill="ffffff" w:val="clear"/>
        <w:spacing w:line="276" w:lineRule="auto"/>
        <w:jc w:val="both"/>
        <w:rPr>
          <w:rFonts w:ascii="Trebuchet MS" w:cs="Trebuchet MS" w:eastAsia="Trebuchet MS" w:hAnsi="Trebuchet MS"/>
          <w:b w:val="1"/>
          <w:color w:val="191919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line="276" w:lineRule="auto"/>
        <w:jc w:val="both"/>
        <w:rPr>
          <w:rFonts w:ascii="Helvetica Neue" w:cs="Helvetica Neue" w:eastAsia="Helvetica Neue" w:hAnsi="Helvetica Neue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212121"/>
          <w:sz w:val="24"/>
          <w:szCs w:val="24"/>
          <w:highlight w:val="white"/>
          <w:rtl w:val="0"/>
        </w:rPr>
        <w:t xml:space="preserve">Wildix es la primera solución de Comunicaciones Unificadas completamente orientada a las ventas. La empresa fue fundada en 2005 por los hermanos Osler, dos jóvenes emprendedores con una sólida experiencia en el sector de las tecnologías de la información.</w:t>
      </w:r>
    </w:p>
    <w:p w:rsidR="00000000" w:rsidDel="00000000" w:rsidP="00000000" w:rsidRDefault="00000000" w:rsidRPr="00000000" w14:paraId="0000002E">
      <w:pPr>
        <w:shd w:fill="ffffff" w:val="clear"/>
        <w:spacing w:line="276" w:lineRule="auto"/>
        <w:jc w:val="both"/>
        <w:rPr>
          <w:rFonts w:ascii="Helvetica Neue" w:cs="Helvetica Neue" w:eastAsia="Helvetica Neue" w:hAnsi="Helvetica Neue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line="276" w:lineRule="auto"/>
        <w:jc w:val="both"/>
        <w:rPr>
          <w:rFonts w:ascii="Helvetica Neue" w:cs="Helvetica Neue" w:eastAsia="Helvetica Neue" w:hAnsi="Helvetica Neue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212121"/>
          <w:sz w:val="24"/>
          <w:szCs w:val="24"/>
          <w:highlight w:val="white"/>
          <w:rtl w:val="0"/>
        </w:rPr>
        <w:t xml:space="preserve">Wildix contribuye al crecimiento de las empresas con productos 100 % seguros, poniendo a su servicio la tecnología más puntera y ofreciendo un impulso para reforzar cada uno de los pasos de la experiencia del cliente. Más de un millón de usuarios activos en todo el mundo confían en Wildix y en sus servicios de comunicación. Miles de empresas en 135 países ya disfrutan de un notable ahorro de costes, agilizan sus procesos comerciales y acceden a nuevas herramientas comerciales que garantizan un retorno sobre la inversión muy positivo.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Helvetica Neue" w:cs="Helvetica Neue" w:eastAsia="Helvetica Neue" w:hAnsi="Helvetica Neue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Helvetica Neue" w:cs="Helvetica Neue" w:eastAsia="Helvetica Neue" w:hAnsi="Helvetica Neue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 w:orient="portrait"/>
      <w:pgMar w:bottom="576" w:top="144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Trebuchet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4035750</wp:posOffset>
          </wp:positionH>
          <wp:positionV relativeFrom="paragraph">
            <wp:posOffset>-238120</wp:posOffset>
          </wp:positionV>
          <wp:extent cx="1698625" cy="500063"/>
          <wp:effectExtent b="0" l="0" r="0" t="0"/>
          <wp:wrapNone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6219" l="0" r="0" t="0"/>
                  <a:stretch>
                    <a:fillRect/>
                  </a:stretch>
                </pic:blipFill>
                <pic:spPr>
                  <a:xfrm>
                    <a:off x="0" y="0"/>
                    <a:ext cx="1698625" cy="5000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ind w:left="-1440" w:right="-1440" w:firstLine="0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b w:val="1"/>
      <w:color w:val="0b539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b w:val="1"/>
      <w:color w:val="0b539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b w:val="1"/>
      <w:color w:val="0b539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b w:val="1"/>
      <w:color w:val="0b539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s://www.wildixpartner.com/esp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NjJx0XTUyzk48Xb/DZcrYk808A==">AMUW2mXh5WZ+fEUzs6a0e3jVgu8K+6V8+W3jN+XLk8nBB4JYwv6ZlD9w6zAwfnUwMkn1WgKthUMzOHN/Y14i8e7TjSJ+4m1X7lCK7U12Onl5gdXUWJV0t7TS61wosJo26jd+cHgX6+xxLpwJk0L4ssayGGCJ363gQgQurxinYvt19O9Ukwye1ioWBGTr2W5GaLnaV1P5hy83vKVG+MspnqCE/tBpeD3htH2TC0v/EOr+pwbAY4lQKOc=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